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CD2B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湖南农业大学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非政府采购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需求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货物类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0CF296C5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适用预算金额&lt;50万元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）</w:t>
      </w:r>
    </w:p>
    <w:p w14:paraId="6AE87FFA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D50DFB6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一、申购单位：</w:t>
      </w:r>
    </w:p>
    <w:p w14:paraId="13FD5177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二、项目名称：</w:t>
      </w:r>
      <w:bookmarkStart w:id="0" w:name="_GoBack"/>
      <w:bookmarkEnd w:id="0"/>
    </w:p>
    <w:p w14:paraId="7609C53A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三、采购预算：</w:t>
      </w:r>
      <w:r>
        <w:rPr>
          <w:rFonts w:hint="eastAsia"/>
          <w:sz w:val="28"/>
          <w:szCs w:val="28"/>
          <w:lang w:val="en-US" w:eastAsia="zh-CN"/>
        </w:rPr>
        <w:t xml:space="preserve">         （元人民币）</w:t>
      </w:r>
    </w:p>
    <w:p w14:paraId="6396F358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四、技术要求</w:t>
      </w:r>
    </w:p>
    <w:tbl>
      <w:tblPr>
        <w:tblStyle w:val="6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62"/>
        <w:gridCol w:w="5474"/>
        <w:gridCol w:w="905"/>
        <w:gridCol w:w="1571"/>
      </w:tblGrid>
      <w:tr w14:paraId="1500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BC3F79D">
            <w:pPr>
              <w:pStyle w:val="10"/>
              <w:widowControl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62" w:type="dxa"/>
          </w:tcPr>
          <w:p w14:paraId="716CE7C9">
            <w:pPr>
              <w:pStyle w:val="10"/>
              <w:widowControl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货物名称</w:t>
            </w:r>
          </w:p>
        </w:tc>
        <w:tc>
          <w:tcPr>
            <w:tcW w:w="5474" w:type="dxa"/>
            <w:vAlign w:val="center"/>
          </w:tcPr>
          <w:p w14:paraId="21B55FEB">
            <w:pPr>
              <w:pStyle w:val="10"/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主要功能、</w:t>
            </w: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技术规格、参数及要求</w:t>
            </w:r>
          </w:p>
        </w:tc>
        <w:tc>
          <w:tcPr>
            <w:tcW w:w="905" w:type="dxa"/>
            <w:vAlign w:val="center"/>
          </w:tcPr>
          <w:p w14:paraId="3765227F">
            <w:pPr>
              <w:pStyle w:val="10"/>
              <w:widowControl/>
              <w:spacing w:line="300" w:lineRule="exact"/>
              <w:jc w:val="center"/>
              <w:textAlignment w:val="center"/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571" w:type="dxa"/>
            <w:vAlign w:val="center"/>
          </w:tcPr>
          <w:p w14:paraId="1AA7556F">
            <w:pPr>
              <w:pStyle w:val="10"/>
              <w:widowControl/>
              <w:spacing w:line="300" w:lineRule="exact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参考品牌/型号</w:t>
            </w:r>
          </w:p>
        </w:tc>
      </w:tr>
      <w:tr w14:paraId="6A18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72DC5FB7">
            <w:pPr>
              <w:pStyle w:val="10"/>
              <w:widowControl/>
              <w:spacing w:line="30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2" w:type="dxa"/>
          </w:tcPr>
          <w:p w14:paraId="1B1D8870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5474" w:type="dxa"/>
          </w:tcPr>
          <w:p w14:paraId="590648C9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主要功能、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技术规格、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物理特性、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参数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质量标准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及要求（含技术文件、图纸、标准、工作条件、环境要求及国家、行业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地方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相关标准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或规范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等）</w:t>
            </w:r>
          </w:p>
          <w:p w14:paraId="50E03649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1.主要功能</w:t>
            </w:r>
          </w:p>
          <w:p w14:paraId="57015110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1.1……</w:t>
            </w:r>
          </w:p>
          <w:p w14:paraId="7C73701C">
            <w:pPr>
              <w:adjustRightInd w:val="0"/>
              <w:snapToGrid w:val="0"/>
              <w:rPr>
                <w:rFonts w:hint="default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1.2……</w:t>
            </w:r>
          </w:p>
          <w:p w14:paraId="08D38DCB">
            <w:pPr>
              <w:adjustRightInd w:val="0"/>
              <w:snapToGrid w:val="0"/>
              <w:rPr>
                <w:rFonts w:hint="default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2.技术规格、参数要求</w:t>
            </w:r>
          </w:p>
          <w:p w14:paraId="76DF668B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2.1……</w:t>
            </w:r>
          </w:p>
          <w:p w14:paraId="0D95C804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2.2……</w:t>
            </w:r>
          </w:p>
          <w:p w14:paraId="2EDE66CD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2.3……</w:t>
            </w:r>
          </w:p>
          <w:p w14:paraId="7C3CACDD">
            <w:pPr>
              <w:adjustRightInd w:val="0"/>
              <w:snapToGrid w:val="0"/>
              <w:rPr>
                <w:rFonts w:hint="default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3.质量材质要求</w:t>
            </w:r>
          </w:p>
          <w:p w14:paraId="43042523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3.1……</w:t>
            </w:r>
          </w:p>
          <w:p w14:paraId="13B657A1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3.2……</w:t>
            </w:r>
          </w:p>
          <w:p w14:paraId="4BEC1695">
            <w:pPr>
              <w:adjustRightInd w:val="0"/>
              <w:snapToGrid w:val="0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3.3……</w:t>
            </w:r>
          </w:p>
          <w:p w14:paraId="4688A6D9">
            <w:pPr>
              <w:adjustRightInd w:val="0"/>
              <w:snapToGrid w:val="0"/>
              <w:rPr>
                <w:rFonts w:hint="default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4.货物清单及数量要求</w:t>
            </w:r>
          </w:p>
          <w:p w14:paraId="069906AF">
            <w:pPr>
              <w:adjustRightInd w:val="0"/>
              <w:snapToGrid w:val="0"/>
              <w:rPr>
                <w:rFonts w:hint="default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905" w:type="dxa"/>
          </w:tcPr>
          <w:p w14:paraId="35DA3761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 w14:paraId="0D62A4CE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D9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0A264952">
            <w:pPr>
              <w:pStyle w:val="10"/>
              <w:widowControl/>
              <w:spacing w:line="30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62" w:type="dxa"/>
          </w:tcPr>
          <w:p w14:paraId="6E880ECA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5474" w:type="dxa"/>
          </w:tcPr>
          <w:p w14:paraId="20FA531C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905" w:type="dxa"/>
          </w:tcPr>
          <w:p w14:paraId="760645A4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 w14:paraId="1F39BA5F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07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4BD0606D">
            <w:pPr>
              <w:pStyle w:val="10"/>
              <w:widowControl/>
              <w:spacing w:line="300" w:lineRule="exact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62" w:type="dxa"/>
          </w:tcPr>
          <w:p w14:paraId="2884D50C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5474" w:type="dxa"/>
          </w:tcPr>
          <w:p w14:paraId="5655CA94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</w:tc>
        <w:tc>
          <w:tcPr>
            <w:tcW w:w="905" w:type="dxa"/>
          </w:tcPr>
          <w:p w14:paraId="4E4F725C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 w14:paraId="161292E8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6D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53D0C80F">
            <w:pPr>
              <w:adjustRightInd w:val="0"/>
              <w:snapToGrid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762" w:type="dxa"/>
          </w:tcPr>
          <w:p w14:paraId="2D548EDC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74" w:type="dxa"/>
          </w:tcPr>
          <w:p w14:paraId="33731A80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</w:tcPr>
          <w:p w14:paraId="6BB09D40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</w:tcPr>
          <w:p w14:paraId="5A40CC3B">
            <w:pPr>
              <w:adjustRightInd w:val="0"/>
              <w:snapToGrid w:val="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C2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sz w:val="22"/>
          <w:szCs w:val="20"/>
          <w:lang w:val="en-US" w:eastAsia="zh-CN"/>
        </w:rPr>
      </w:pPr>
    </w:p>
    <w:p w14:paraId="5B1A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2"/>
          <w:szCs w:val="20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编制说明</w:t>
      </w:r>
      <w:r>
        <w:rPr>
          <w:rFonts w:hint="eastAsia" w:ascii="宋体" w:hAnsi="宋体"/>
          <w:b/>
          <w:sz w:val="22"/>
          <w:szCs w:val="20"/>
        </w:rPr>
        <w:t>：</w:t>
      </w:r>
    </w:p>
    <w:p w14:paraId="3E86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2"/>
          <w:szCs w:val="20"/>
          <w:lang w:eastAsia="zh-CN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1.主要功能、技术规格、参数及要求根据采购需要设置，</w:t>
      </w:r>
      <w:r>
        <w:rPr>
          <w:rFonts w:hint="eastAsia" w:ascii="宋体" w:hAnsi="宋体"/>
          <w:b/>
          <w:sz w:val="22"/>
          <w:szCs w:val="20"/>
        </w:rPr>
        <w:t>须满足三个以上不同品牌（单一来源除外）</w:t>
      </w:r>
      <w:r>
        <w:rPr>
          <w:rFonts w:hint="eastAsia" w:ascii="宋体" w:hAnsi="宋体"/>
          <w:b/>
          <w:sz w:val="22"/>
          <w:szCs w:val="20"/>
          <w:lang w:eastAsia="zh-CN"/>
        </w:rPr>
        <w:t>。</w:t>
      </w:r>
    </w:p>
    <w:p w14:paraId="0A02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color w:val="FF0000"/>
          <w:sz w:val="22"/>
          <w:szCs w:val="20"/>
          <w:lang w:val="en-US" w:eastAsia="zh-CN"/>
        </w:rPr>
        <w:t>2.属实质性要求条款用“★”标记，不满足视为投标无效，不得作为评审项进行评分，每个包一般设置不得超过2项；属重要条款用“▲”标记，可作为评审项计分，每个包一般设置不得超过5项；未标注“★”或“▲”的为一般条款。实质性和重要条款应要求提供相应的佐证材料（包括但不限于技术白皮书或产品彩页或产品说明书或具有CMA资质第三方检测机构出具的检测报告等，未提供有效证明或证明材料中内容与需求指标不一致的，按不满足处理）</w:t>
      </w:r>
    </w:p>
    <w:p w14:paraId="3F3BB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2"/>
          <w:szCs w:val="20"/>
          <w:lang w:val="en-US" w:eastAsia="zh-CN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3.技术参数不能设置固定数字，应尽量是范围值也不能出现品牌型号，以防止排他倾向或定制参数引起投诉）</w:t>
      </w:r>
    </w:p>
    <w:p w14:paraId="0745A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2"/>
          <w:szCs w:val="20"/>
          <w:lang w:val="en-US" w:eastAsia="zh-CN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4.计量单位符号格式、表述应规范，注意字母大小。</w:t>
      </w:r>
    </w:p>
    <w:p w14:paraId="0E90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五、商务要求</w:t>
      </w:r>
    </w:p>
    <w:p w14:paraId="09E4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1.交货时间、地点：合同签订后   天内交货……。</w:t>
      </w:r>
    </w:p>
    <w:p w14:paraId="284F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2.质保期：自验收合格后  年。</w:t>
      </w:r>
    </w:p>
    <w:p w14:paraId="24A9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3.付款方式：货物全部到货并调试验收通过后   个工作日内，支付合同总价的  ％；。</w:t>
      </w:r>
    </w:p>
    <w:p w14:paraId="3CA9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4.包装、运输、安装、调试要求（如有）：</w:t>
      </w:r>
    </w:p>
    <w:p w14:paraId="58AA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5.验收标准和要求（如有）：</w:t>
      </w:r>
    </w:p>
    <w:p w14:paraId="7BBE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6.售后服务要求（如有）：含技术服务（培训）等。</w:t>
      </w:r>
    </w:p>
    <w:p w14:paraId="364C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7.其他要求：</w:t>
      </w:r>
      <w:r>
        <w:rPr>
          <w:rFonts w:hint="eastAsia" w:ascii="宋体" w:hAnsi="宋体"/>
          <w:b/>
          <w:sz w:val="24"/>
          <w:szCs w:val="21"/>
        </w:rPr>
        <w:t>需要说明的其它事项</w:t>
      </w:r>
    </w:p>
    <w:p w14:paraId="0502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8.现场踏勘：是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否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组织集中踏勘。</w:t>
      </w:r>
    </w:p>
    <w:p w14:paraId="1FFD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六、供应商特定资格条件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（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 w:eastAsia="zh-CN"/>
        </w:rPr>
        <w:t>如有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）</w:t>
      </w:r>
    </w:p>
    <w:p w14:paraId="4304C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0EA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2E7A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48" w:type="dxa"/>
            <w:vAlign w:val="center"/>
          </w:tcPr>
          <w:p w14:paraId="5193D45D">
            <w:pPr>
              <w:pStyle w:val="2"/>
              <w:keepNext w:val="0"/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黑体" w:hAnsi="华文中宋" w:eastAsia="黑体"/>
                <w:sz w:val="32"/>
                <w:szCs w:val="32"/>
                <w:highlight w:val="white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采购需求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审核表</w:t>
            </w:r>
          </w:p>
        </w:tc>
      </w:tr>
      <w:tr w14:paraId="70D2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948" w:type="dxa"/>
          </w:tcPr>
          <w:p w14:paraId="12DC1001">
            <w:pPr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申购单位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审核意见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 w14:paraId="1C3302A2"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 w14:paraId="2D9FD904">
            <w:pPr>
              <w:adjustRightInd w:val="0"/>
              <w:snapToGrid w:val="0"/>
              <w:spacing w:line="36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我单位承担采购需求编制主体责任，已对以上需求方案进行了审核，符合以下要求：预算编制合理；采购需求合规、完整、明确，符合采购项目特点和实际需要，项目相关指标和要求客观且可量化；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特定资格要求符合国家政策法规要求，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无倾向性、无歧视性和排他性，未指向特定的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品牌及供应商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。</w:t>
            </w:r>
          </w:p>
          <w:p w14:paraId="7FF27A9B">
            <w:pPr>
              <w:adjustRightInd w:val="0"/>
              <w:snapToGrid w:val="0"/>
              <w:spacing w:before="156" w:beforeLines="50"/>
              <w:ind w:firstLine="42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</w:pPr>
          </w:p>
          <w:p w14:paraId="7914FA2C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编制人 ：                      复核人 ：            </w:t>
            </w:r>
          </w:p>
          <w:p w14:paraId="5C70506B">
            <w:pPr>
              <w:adjustRightInd w:val="0"/>
              <w:snapToGrid w:val="0"/>
              <w:spacing w:before="156" w:beforeLines="50"/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                </w:t>
            </w:r>
          </w:p>
          <w:p w14:paraId="4EAB4599">
            <w:pPr>
              <w:adjustRightInd w:val="0"/>
              <w:snapToGrid w:val="0"/>
              <w:spacing w:before="156" w:beforeLines="50" w:line="480" w:lineRule="auto"/>
              <w:ind w:firstLine="560" w:firstLineChars="200"/>
              <w:rPr>
                <w:rFonts w:hint="eastAsia" w:ascii="黑体" w:hAnsi="华文中宋" w:eastAsia="黑体"/>
                <w:sz w:val="32"/>
                <w:szCs w:val="32"/>
                <w:highlight w:val="white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8"/>
                <w:szCs w:val="36"/>
                <w:lang w:val="en-US" w:eastAsia="zh-CN"/>
              </w:rPr>
              <w:t xml:space="preserve">单位主要负责人（公章）：                    年      月    日    </w:t>
            </w:r>
            <w:r>
              <w:rPr>
                <w:rStyle w:val="7"/>
                <w:rFonts w:hint="eastAsia" w:ascii="宋体" w:hAnsi="宋体" w:eastAsia="宋体" w:cs="宋体"/>
                <w:b w:val="0"/>
                <w:spacing w:val="0"/>
                <w:w w:val="100"/>
                <w:kern w:val="0"/>
                <w:sz w:val="21"/>
                <w:szCs w:val="24"/>
                <w:lang w:val="en-US" w:eastAsia="zh-CN"/>
              </w:rPr>
              <w:t xml:space="preserve">                           </w:t>
            </w:r>
          </w:p>
        </w:tc>
      </w:tr>
    </w:tbl>
    <w:p w14:paraId="6EFC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9A82C7-7714-4ABE-8E05-35A039E7E8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1A91D3A-67DA-410B-A65B-C8EB7B1813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26A92B8-AEEE-4AC2-A3B1-79E23FDCBA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1392193-39FE-44D7-9164-EF84637857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2C53222-F7F3-4ED9-8660-85CDA953C7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3305"/>
    <w:rsid w:val="00A41087"/>
    <w:rsid w:val="00BB17F2"/>
    <w:rsid w:val="00F44A90"/>
    <w:rsid w:val="00FC0E5D"/>
    <w:rsid w:val="0811458C"/>
    <w:rsid w:val="0A4A209B"/>
    <w:rsid w:val="0AC44042"/>
    <w:rsid w:val="0AFB14D3"/>
    <w:rsid w:val="0B3D7889"/>
    <w:rsid w:val="10696C6A"/>
    <w:rsid w:val="163460B5"/>
    <w:rsid w:val="245B6D34"/>
    <w:rsid w:val="287B3068"/>
    <w:rsid w:val="2FFC7C4A"/>
    <w:rsid w:val="370B41A9"/>
    <w:rsid w:val="3A8C1A49"/>
    <w:rsid w:val="3CC72F54"/>
    <w:rsid w:val="3ECA48F5"/>
    <w:rsid w:val="49E87E30"/>
    <w:rsid w:val="4A5276DD"/>
    <w:rsid w:val="4ABD517A"/>
    <w:rsid w:val="568D0BD2"/>
    <w:rsid w:val="5DED6625"/>
    <w:rsid w:val="5E9D7A2B"/>
    <w:rsid w:val="73310DBA"/>
    <w:rsid w:val="73AB4525"/>
    <w:rsid w:val="76371FAC"/>
    <w:rsid w:val="768971F7"/>
    <w:rsid w:val="7902474D"/>
    <w:rsid w:val="7B2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899</Words>
  <Characters>935</Characters>
  <Lines>12</Lines>
  <Paragraphs>3</Paragraphs>
  <TotalTime>27</TotalTime>
  <ScaleCrop>false</ScaleCrop>
  <LinksUpToDate>false</LinksUpToDate>
  <CharactersWithSpaces>1067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2025-04-08T08:30:00Z</dcterms:created>
  <dc:creator>姝言妈</dc:creator>
  <cp:lastModifiedBy>天天向上</cp:lastModifiedBy>
  <cp:lastPrinted>2025-04-11T06:27:00Z</cp:lastPrinted>
  <dcterms:modified xsi:type="dcterms:W3CDTF">2025-06-30T08:52:32Z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A72AEA0599C94D6CB91C76A9C85655DC_13</vt:lpwstr>
  </property>
  <property fmtid="{D5CDD505-2E9C-101B-9397-08002B2CF9AE}" pid="4" name="KSOTemplateDocerSaveRecord">
    <vt:lpwstr>eyJoZGlkIjoiZTgwMTkxMjJhNjNmMWFjZWZhODZiODdlZDM4ZjMzN2YiLCJ1c2VySWQiOiI0OTA1NzM5MDUifQ==</vt:lpwstr>
  </property>
</Properties>
</file>